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1E0" w:firstRow="1" w:lastRow="1" w:firstColumn="1" w:lastColumn="1" w:noHBand="0" w:noVBand="0"/>
      </w:tblPr>
      <w:tblGrid>
        <w:gridCol w:w="5746"/>
        <w:gridCol w:w="3326"/>
      </w:tblGrid>
      <w:tr w:rsidR="006A29D1" w:rsidRPr="009176E4" w:rsidTr="00D61AB8">
        <w:trPr>
          <w:trHeight w:val="2345"/>
        </w:trPr>
        <w:tc>
          <w:tcPr>
            <w:tcW w:w="5746" w:type="dxa"/>
          </w:tcPr>
          <w:p w:rsidR="006A29D1" w:rsidRDefault="006A29D1" w:rsidP="00D61AB8">
            <w:pPr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</w:p>
          <w:p w:rsidR="006A29D1" w:rsidRDefault="006A29D1" w:rsidP="00D61AB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29D1" w:rsidRDefault="006A29D1" w:rsidP="00D61AB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G</w:t>
            </w:r>
            <w:r w:rsidRPr="009176E4">
              <w:rPr>
                <w:rFonts w:ascii="Arial" w:hAnsi="Arial" w:cs="Arial"/>
                <w:b/>
                <w:sz w:val="36"/>
                <w:szCs w:val="36"/>
              </w:rPr>
              <w:t>ymnasium Mainz-Oberstadt</w:t>
            </w:r>
          </w:p>
          <w:p w:rsidR="00F177F2" w:rsidRPr="00CB6180" w:rsidRDefault="00F177F2" w:rsidP="00CB6180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B6180">
              <w:rPr>
                <w:rFonts w:ascii="Arial" w:hAnsi="Arial" w:cs="Arial"/>
                <w:b/>
              </w:rPr>
              <w:t>Berufs- und Studienorientierung</w:t>
            </w:r>
            <w:r w:rsidR="00CB6180" w:rsidRPr="00CB6180">
              <w:rPr>
                <w:rFonts w:ascii="Arial" w:hAnsi="Arial" w:cs="Arial"/>
                <w:b/>
              </w:rPr>
              <w:t xml:space="preserve"> </w:t>
            </w:r>
            <w:r w:rsidR="00CB6180">
              <w:rPr>
                <w:rFonts w:ascii="Arial" w:hAnsi="Arial" w:cs="Arial"/>
                <w:b/>
              </w:rPr>
              <w:t xml:space="preserve">   </w:t>
            </w:r>
            <w:r w:rsidR="00CB6180" w:rsidRPr="00CB6180">
              <w:rPr>
                <w:rFonts w:ascii="Arial" w:hAnsi="Arial" w:cs="Arial"/>
                <w:b/>
              </w:rPr>
              <w:t xml:space="preserve">- </w:t>
            </w:r>
          </w:p>
          <w:p w:rsidR="006A29D1" w:rsidRDefault="006A29D1" w:rsidP="00D61AB8">
            <w:pPr>
              <w:rPr>
                <w:rFonts w:ascii="Arial" w:hAnsi="Arial" w:cs="Arial"/>
                <w:sz w:val="16"/>
                <w:szCs w:val="16"/>
              </w:rPr>
            </w:pPr>
            <w:r w:rsidRPr="009176E4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6A29D1" w:rsidRPr="00BF47E7" w:rsidRDefault="006A29D1" w:rsidP="00D61AB8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</w:tcPr>
          <w:p w:rsidR="006A29D1" w:rsidRPr="009176E4" w:rsidRDefault="006A29D1" w:rsidP="00D61AB8">
            <w:pPr>
              <w:jc w:val="right"/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57375" cy="1371600"/>
                  <wp:effectExtent l="0" t="0" r="9525" b="0"/>
                  <wp:docPr id="1" name="Grafik 1" descr="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9D1" w:rsidRPr="00EE4A5A" w:rsidRDefault="006A29D1" w:rsidP="006A29D1">
      <w:pPr>
        <w:rPr>
          <w:rFonts w:ascii="Arial" w:hAnsi="Arial" w:cs="Arial"/>
          <w:sz w:val="22"/>
          <w:szCs w:val="22"/>
        </w:rPr>
      </w:pPr>
    </w:p>
    <w:p w:rsidR="006A29D1" w:rsidRPr="00EE4A5A" w:rsidRDefault="006A29D1" w:rsidP="006A29D1">
      <w:pPr>
        <w:jc w:val="right"/>
        <w:rPr>
          <w:rFonts w:ascii="Arial" w:hAnsi="Arial" w:cs="Arial"/>
          <w:sz w:val="22"/>
          <w:szCs w:val="22"/>
        </w:rPr>
      </w:pPr>
      <w:r w:rsidRPr="00EE4A5A">
        <w:rPr>
          <w:rFonts w:ascii="Arial" w:hAnsi="Arial" w:cs="Arial"/>
          <w:sz w:val="22"/>
          <w:szCs w:val="22"/>
        </w:rPr>
        <w:t xml:space="preserve">Mainz, im </w:t>
      </w:r>
      <w:r w:rsidR="0043287B">
        <w:rPr>
          <w:rFonts w:ascii="Arial" w:hAnsi="Arial" w:cs="Arial"/>
          <w:sz w:val="22"/>
          <w:szCs w:val="22"/>
        </w:rPr>
        <w:t>Januar 2019</w:t>
      </w:r>
    </w:p>
    <w:p w:rsidR="004A5E97" w:rsidRDefault="004A5E97"/>
    <w:p w:rsidR="00F177F2" w:rsidRPr="00F177F2" w:rsidRDefault="00F177F2" w:rsidP="00AE703D">
      <w:pPr>
        <w:spacing w:line="276" w:lineRule="auto"/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Li</w:t>
      </w:r>
      <w:r w:rsidR="00CB6180">
        <w:rPr>
          <w:rFonts w:ascii="Arial" w:hAnsi="Arial" w:cs="Arial"/>
          <w:sz w:val="22"/>
          <w:szCs w:val="22"/>
        </w:rPr>
        <w:t>ebe Schülerinnen und Schüler der</w:t>
      </w:r>
      <w:r w:rsidRPr="00F177F2">
        <w:rPr>
          <w:rFonts w:ascii="Arial" w:hAnsi="Arial" w:cs="Arial"/>
          <w:sz w:val="22"/>
          <w:szCs w:val="22"/>
        </w:rPr>
        <w:t xml:space="preserve"> Jahrgangs</w:t>
      </w:r>
      <w:r w:rsidR="00CB6180">
        <w:rPr>
          <w:rFonts w:ascii="Arial" w:hAnsi="Arial" w:cs="Arial"/>
          <w:sz w:val="22"/>
          <w:szCs w:val="22"/>
        </w:rPr>
        <w:t>stufe</w:t>
      </w:r>
      <w:r w:rsidRPr="00F177F2">
        <w:rPr>
          <w:rFonts w:ascii="Arial" w:hAnsi="Arial" w:cs="Arial"/>
          <w:sz w:val="22"/>
          <w:szCs w:val="22"/>
        </w:rPr>
        <w:t xml:space="preserve"> 12</w:t>
      </w:r>
      <w:r w:rsidR="0043287B">
        <w:rPr>
          <w:rFonts w:ascii="Arial" w:hAnsi="Arial" w:cs="Arial"/>
          <w:sz w:val="22"/>
          <w:szCs w:val="22"/>
        </w:rPr>
        <w:t xml:space="preserve"> und 13</w:t>
      </w:r>
      <w:r w:rsidRPr="00F177F2">
        <w:rPr>
          <w:rFonts w:ascii="Arial" w:hAnsi="Arial" w:cs="Arial"/>
          <w:sz w:val="22"/>
          <w:szCs w:val="22"/>
        </w:rPr>
        <w:t xml:space="preserve">,            </w:t>
      </w:r>
    </w:p>
    <w:p w:rsidR="00F177F2" w:rsidRPr="00F177F2" w:rsidRDefault="00F177F2" w:rsidP="00AE703D">
      <w:pPr>
        <w:spacing w:line="276" w:lineRule="auto"/>
        <w:rPr>
          <w:rFonts w:ascii="Arial" w:hAnsi="Arial" w:cs="Arial"/>
          <w:sz w:val="22"/>
          <w:szCs w:val="22"/>
        </w:rPr>
      </w:pPr>
    </w:p>
    <w:p w:rsidR="00AE703D" w:rsidRPr="0043287B" w:rsidRDefault="00F177F2" w:rsidP="00AE70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87B">
        <w:rPr>
          <w:rFonts w:ascii="Arial" w:hAnsi="Arial" w:cs="Arial"/>
          <w:sz w:val="22"/>
          <w:szCs w:val="22"/>
        </w:rPr>
        <w:t xml:space="preserve">am </w:t>
      </w:r>
      <w:r w:rsidR="0043287B" w:rsidRPr="0043287B">
        <w:rPr>
          <w:rFonts w:ascii="Arial" w:hAnsi="Arial" w:cs="Arial"/>
          <w:sz w:val="22"/>
          <w:szCs w:val="22"/>
        </w:rPr>
        <w:t>Mittwoch</w:t>
      </w:r>
      <w:r w:rsidR="00AE703D" w:rsidRPr="0043287B">
        <w:rPr>
          <w:rFonts w:ascii="Arial" w:hAnsi="Arial" w:cs="Arial"/>
          <w:sz w:val="22"/>
          <w:szCs w:val="22"/>
        </w:rPr>
        <w:t xml:space="preserve">, den </w:t>
      </w:r>
      <w:r w:rsidR="00D61AB8" w:rsidRPr="0043287B">
        <w:rPr>
          <w:rFonts w:ascii="Arial" w:hAnsi="Arial" w:cs="Arial"/>
          <w:b/>
          <w:sz w:val="22"/>
          <w:szCs w:val="22"/>
        </w:rPr>
        <w:t xml:space="preserve">30. </w:t>
      </w:r>
      <w:r w:rsidR="0043287B" w:rsidRPr="0043287B">
        <w:rPr>
          <w:rFonts w:ascii="Arial" w:hAnsi="Arial" w:cs="Arial"/>
          <w:b/>
          <w:sz w:val="22"/>
          <w:szCs w:val="22"/>
        </w:rPr>
        <w:t>Januar 2019</w:t>
      </w:r>
      <w:r w:rsidR="00AE703D" w:rsidRPr="0043287B">
        <w:rPr>
          <w:rFonts w:ascii="Arial" w:hAnsi="Arial" w:cs="Arial"/>
          <w:b/>
          <w:sz w:val="22"/>
          <w:szCs w:val="22"/>
        </w:rPr>
        <w:t>,</w:t>
      </w:r>
      <w:r w:rsidRPr="0043287B">
        <w:rPr>
          <w:rFonts w:ascii="Arial" w:hAnsi="Arial" w:cs="Arial"/>
          <w:b/>
          <w:sz w:val="22"/>
          <w:szCs w:val="22"/>
        </w:rPr>
        <w:t xml:space="preserve"> </w:t>
      </w:r>
      <w:r w:rsidRPr="0043287B">
        <w:rPr>
          <w:rFonts w:ascii="Arial" w:hAnsi="Arial" w:cs="Arial"/>
          <w:sz w:val="22"/>
          <w:szCs w:val="22"/>
        </w:rPr>
        <w:t xml:space="preserve">findet an </w:t>
      </w:r>
      <w:proofErr w:type="gramStart"/>
      <w:r w:rsidRPr="0043287B">
        <w:rPr>
          <w:rFonts w:ascii="Arial" w:hAnsi="Arial" w:cs="Arial"/>
          <w:sz w:val="22"/>
          <w:szCs w:val="22"/>
        </w:rPr>
        <w:t>der</w:t>
      </w:r>
      <w:proofErr w:type="gramEnd"/>
      <w:r w:rsidRPr="0043287B">
        <w:rPr>
          <w:rFonts w:ascii="Arial" w:hAnsi="Arial" w:cs="Arial"/>
          <w:sz w:val="22"/>
          <w:szCs w:val="22"/>
        </w:rPr>
        <w:t xml:space="preserve"> </w:t>
      </w:r>
      <w:r w:rsidR="00AE703D" w:rsidRPr="0043287B">
        <w:rPr>
          <w:rFonts w:ascii="Arial" w:hAnsi="Arial" w:cs="Arial"/>
          <w:sz w:val="22"/>
          <w:szCs w:val="22"/>
        </w:rPr>
        <w:t xml:space="preserve">Johannes Gutenberg-Universität </w:t>
      </w:r>
      <w:r w:rsidRPr="0043287B">
        <w:rPr>
          <w:rFonts w:ascii="Arial" w:hAnsi="Arial" w:cs="Arial"/>
          <w:sz w:val="22"/>
          <w:szCs w:val="22"/>
        </w:rPr>
        <w:t xml:space="preserve">Mainz der </w:t>
      </w:r>
      <w:r w:rsidR="00474669" w:rsidRPr="0043287B">
        <w:rPr>
          <w:rFonts w:ascii="Arial" w:hAnsi="Arial" w:cs="Arial"/>
          <w:sz w:val="22"/>
          <w:szCs w:val="22"/>
        </w:rPr>
        <w:t>„</w:t>
      </w:r>
      <w:r w:rsidRPr="0043287B">
        <w:rPr>
          <w:rFonts w:ascii="Arial" w:hAnsi="Arial" w:cs="Arial"/>
          <w:sz w:val="22"/>
          <w:szCs w:val="22"/>
        </w:rPr>
        <w:t>Tag der offenen Tür</w:t>
      </w:r>
      <w:r w:rsidR="00474669" w:rsidRPr="0043287B">
        <w:rPr>
          <w:rFonts w:ascii="Arial" w:hAnsi="Arial" w:cs="Arial"/>
          <w:sz w:val="22"/>
          <w:szCs w:val="22"/>
        </w:rPr>
        <w:t>“</w:t>
      </w:r>
      <w:r w:rsidRPr="0043287B">
        <w:rPr>
          <w:rFonts w:ascii="Arial" w:hAnsi="Arial" w:cs="Arial"/>
          <w:sz w:val="22"/>
          <w:szCs w:val="22"/>
        </w:rPr>
        <w:t xml:space="preserve"> statt. </w:t>
      </w:r>
    </w:p>
    <w:p w:rsidR="00F177F2" w:rsidRPr="0043287B" w:rsidRDefault="00CB6180" w:rsidP="00AE70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3287B">
        <w:rPr>
          <w:rFonts w:ascii="Arial" w:hAnsi="Arial" w:cs="Arial"/>
          <w:sz w:val="22"/>
          <w:szCs w:val="22"/>
        </w:rPr>
        <w:t>Um an dieser</w:t>
      </w:r>
      <w:r w:rsidR="00F177F2" w:rsidRPr="0043287B">
        <w:rPr>
          <w:rFonts w:ascii="Arial" w:hAnsi="Arial" w:cs="Arial"/>
          <w:sz w:val="22"/>
          <w:szCs w:val="22"/>
        </w:rPr>
        <w:t xml:space="preserve"> Veranstaltung </w:t>
      </w:r>
      <w:r w:rsidRPr="0043287B">
        <w:rPr>
          <w:rFonts w:ascii="Arial" w:hAnsi="Arial" w:cs="Arial"/>
          <w:sz w:val="22"/>
          <w:szCs w:val="22"/>
        </w:rPr>
        <w:t>teilnehmen zu können, seid ihr den ganzen Schultag freigestellt.</w:t>
      </w:r>
      <w:r w:rsidR="00F177F2" w:rsidRPr="0043287B">
        <w:rPr>
          <w:rFonts w:ascii="Arial" w:hAnsi="Arial" w:cs="Arial"/>
          <w:sz w:val="22"/>
          <w:szCs w:val="22"/>
        </w:rPr>
        <w:t xml:space="preserve"> </w:t>
      </w:r>
      <w:r w:rsidRPr="0043287B">
        <w:rPr>
          <w:rFonts w:ascii="Arial" w:hAnsi="Arial" w:cs="Arial"/>
          <w:sz w:val="22"/>
          <w:szCs w:val="22"/>
        </w:rPr>
        <w:t>Bitte erscheint pünktlich um</w:t>
      </w:r>
      <w:r w:rsidR="00F177F2" w:rsidRPr="0043287B">
        <w:rPr>
          <w:rFonts w:ascii="Arial" w:hAnsi="Arial" w:cs="Arial"/>
          <w:sz w:val="22"/>
          <w:szCs w:val="22"/>
        </w:rPr>
        <w:t xml:space="preserve"> </w:t>
      </w:r>
      <w:r w:rsidR="00F177F2" w:rsidRPr="0043287B">
        <w:rPr>
          <w:rFonts w:ascii="Arial" w:hAnsi="Arial" w:cs="Arial"/>
          <w:b/>
          <w:sz w:val="22"/>
          <w:szCs w:val="22"/>
        </w:rPr>
        <w:t xml:space="preserve">9:00 Uhr </w:t>
      </w:r>
      <w:r w:rsidRPr="0043287B">
        <w:rPr>
          <w:rFonts w:ascii="Arial" w:hAnsi="Arial" w:cs="Arial"/>
          <w:sz w:val="22"/>
          <w:szCs w:val="22"/>
        </w:rPr>
        <w:t>im Erdgeschoss des</w:t>
      </w:r>
      <w:r w:rsidR="00F177F2" w:rsidRPr="004328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3287B">
        <w:rPr>
          <w:rFonts w:ascii="Arial" w:hAnsi="Arial" w:cs="Arial"/>
          <w:sz w:val="22"/>
          <w:szCs w:val="22"/>
        </w:rPr>
        <w:t>Naturwiss</w:t>
      </w:r>
      <w:proofErr w:type="spellEnd"/>
      <w:r w:rsidRPr="0043287B">
        <w:rPr>
          <w:rFonts w:ascii="Arial" w:hAnsi="Arial" w:cs="Arial"/>
          <w:sz w:val="22"/>
          <w:szCs w:val="22"/>
        </w:rPr>
        <w:t>.-Institutsgebäudes</w:t>
      </w:r>
      <w:r w:rsidR="00F177F2" w:rsidRPr="0043287B">
        <w:rPr>
          <w:rFonts w:ascii="Arial" w:hAnsi="Arial" w:cs="Arial"/>
          <w:sz w:val="22"/>
          <w:szCs w:val="22"/>
        </w:rPr>
        <w:t xml:space="preserve"> (siehe </w:t>
      </w:r>
      <w:r w:rsidR="00474669" w:rsidRPr="0043287B">
        <w:rPr>
          <w:rFonts w:ascii="Arial" w:hAnsi="Arial" w:cs="Arial"/>
          <w:sz w:val="22"/>
          <w:szCs w:val="22"/>
        </w:rPr>
        <w:t>Lageplan Campus</w:t>
      </w:r>
      <w:r w:rsidR="00F177F2" w:rsidRPr="0043287B">
        <w:rPr>
          <w:rFonts w:ascii="Arial" w:hAnsi="Arial" w:cs="Arial"/>
          <w:sz w:val="22"/>
          <w:szCs w:val="22"/>
        </w:rPr>
        <w:t xml:space="preserve">), </w:t>
      </w:r>
      <w:r w:rsidRPr="0043287B">
        <w:rPr>
          <w:rFonts w:ascii="Arial" w:hAnsi="Arial" w:cs="Arial"/>
          <w:sz w:val="22"/>
          <w:szCs w:val="22"/>
        </w:rPr>
        <w:t xml:space="preserve">damit ihr euch </w:t>
      </w:r>
      <w:r w:rsidR="00F177F2" w:rsidRPr="0043287B">
        <w:rPr>
          <w:rFonts w:ascii="Arial" w:hAnsi="Arial" w:cs="Arial"/>
          <w:sz w:val="22"/>
          <w:szCs w:val="22"/>
        </w:rPr>
        <w:t xml:space="preserve">in die Teilnahmeliste </w:t>
      </w:r>
      <w:r w:rsidRPr="0043287B">
        <w:rPr>
          <w:rFonts w:ascii="Arial" w:hAnsi="Arial" w:cs="Arial"/>
          <w:sz w:val="22"/>
          <w:szCs w:val="22"/>
        </w:rPr>
        <w:t>eintragen könnt</w:t>
      </w:r>
      <w:r w:rsidR="00F177F2" w:rsidRPr="0043287B">
        <w:rPr>
          <w:rFonts w:ascii="Arial" w:hAnsi="Arial" w:cs="Arial"/>
          <w:sz w:val="22"/>
          <w:szCs w:val="22"/>
        </w:rPr>
        <w:t xml:space="preserve">. Die Veranstaltung ist für alle </w:t>
      </w:r>
      <w:r w:rsidRPr="0043287B">
        <w:rPr>
          <w:rFonts w:ascii="Arial" w:hAnsi="Arial" w:cs="Arial"/>
          <w:sz w:val="22"/>
          <w:szCs w:val="22"/>
        </w:rPr>
        <w:t>Schüler/Innen der 12.</w:t>
      </w:r>
      <w:r w:rsidR="0043287B" w:rsidRPr="0043287B">
        <w:rPr>
          <w:rFonts w:ascii="Arial" w:hAnsi="Arial" w:cs="Arial"/>
          <w:sz w:val="22"/>
          <w:szCs w:val="22"/>
        </w:rPr>
        <w:t xml:space="preserve"> und 13.</w:t>
      </w:r>
      <w:r w:rsidRPr="0043287B">
        <w:rPr>
          <w:rFonts w:ascii="Arial" w:hAnsi="Arial" w:cs="Arial"/>
          <w:sz w:val="22"/>
          <w:szCs w:val="22"/>
        </w:rPr>
        <w:t xml:space="preserve"> Jahrgangsstufe unserer Schule </w:t>
      </w:r>
      <w:r w:rsidR="00F177F2" w:rsidRPr="0043287B">
        <w:rPr>
          <w:rFonts w:ascii="Arial" w:hAnsi="Arial" w:cs="Arial"/>
          <w:b/>
          <w:sz w:val="22"/>
          <w:szCs w:val="22"/>
        </w:rPr>
        <w:t>verpflichtend</w:t>
      </w:r>
      <w:r w:rsidR="00F177F2" w:rsidRPr="0043287B">
        <w:rPr>
          <w:rFonts w:ascii="Arial" w:hAnsi="Arial" w:cs="Arial"/>
          <w:sz w:val="22"/>
          <w:szCs w:val="22"/>
        </w:rPr>
        <w:t xml:space="preserve">, da wir </w:t>
      </w:r>
      <w:r w:rsidRPr="0043287B">
        <w:rPr>
          <w:rFonts w:ascii="Arial" w:hAnsi="Arial" w:cs="Arial"/>
          <w:sz w:val="22"/>
          <w:szCs w:val="22"/>
        </w:rPr>
        <w:t xml:space="preserve">es </w:t>
      </w:r>
      <w:r w:rsidR="00F177F2" w:rsidRPr="0043287B">
        <w:rPr>
          <w:rFonts w:ascii="Arial" w:hAnsi="Arial" w:cs="Arial"/>
          <w:sz w:val="22"/>
          <w:szCs w:val="22"/>
        </w:rPr>
        <w:t xml:space="preserve">als Schule für wichtig halten, dass sich jeder über die verschiedensten Studienmöglichkeiten und Alternativen informiert, auch wenn er schon jetzt weiß, was er einmal nach der Schule machen möchte. </w:t>
      </w:r>
    </w:p>
    <w:p w:rsidR="00474669" w:rsidRPr="0043287B" w:rsidRDefault="00474669" w:rsidP="00AE70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87B" w:rsidRDefault="0043287B" w:rsidP="005C24F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3287B">
        <w:rPr>
          <w:rStyle w:val="Fet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9:00 bis 16:00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43287B">
        <w:rPr>
          <w:rStyle w:val="Fet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Uhr: 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Zahlreiche Veranstaltungen auf dem gesamten Campus </w:t>
      </w:r>
      <w:proofErr w:type="gramStart"/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informieren</w:t>
      </w:r>
      <w:proofErr w:type="gramEnd"/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euch über das Studienangebot der </w:t>
      </w:r>
      <w:r w:rsidRPr="0043287B">
        <w:rPr>
          <w:rFonts w:ascii="Arial" w:hAnsi="Arial" w:cs="Arial"/>
          <w:color w:val="000000" w:themeColor="text1"/>
          <w:sz w:val="22"/>
          <w:szCs w:val="22"/>
        </w:rPr>
        <w:t xml:space="preserve">Johannes Gutenberg-Universität Mainz 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und geben Antworten auf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eure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Fragen rund ums Studium. </w:t>
      </w:r>
    </w:p>
    <w:p w:rsidR="005C24FA" w:rsidRDefault="0043287B" w:rsidP="005C24F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3287B">
        <w:rPr>
          <w:rStyle w:val="Fet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Einführungsveranstaltungen: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Erfahre 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 speziellen Veranstaltungen m</w:t>
      </w:r>
      <w:r w:rsidR="005C24F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ehr über Inhalte, Studienaufbau 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und -voraussetzungen jedes Studienfaches.</w:t>
      </w:r>
    </w:p>
    <w:p w:rsidR="0043287B" w:rsidRPr="005C24FA" w:rsidRDefault="0043287B" w:rsidP="005C24F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43287B">
        <w:rPr>
          <w:rStyle w:val="Fet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Ausgewählte "normale" Lehrveranstaltungen: 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Das Besondere: </w:t>
      </w:r>
      <w:r w:rsidR="005C24F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Ihr könnt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reguläre Lehrveranstaltungen besuchen und so schon einmal in den Uni-Alltag reinschnuppern.</w:t>
      </w:r>
      <w:r w:rsidRPr="0043287B">
        <w:rPr>
          <w:rFonts w:ascii="Arial" w:hAnsi="Arial" w:cs="Arial"/>
          <w:color w:val="000000" w:themeColor="text1"/>
          <w:sz w:val="22"/>
          <w:szCs w:val="22"/>
        </w:rPr>
        <w:br/>
      </w:r>
      <w:r w:rsidRPr="0043287B">
        <w:rPr>
          <w:rStyle w:val="Fet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Vorträge rund ums Studium: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 In </w:t>
      </w:r>
      <w:r w:rsidR="005C24F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den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Vort</w:t>
      </w:r>
      <w:r w:rsidR="005C24F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rägen rund ums Studium erhaltet ihr 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wertvolle Tipps zur Studienwahl und für die Bewerbung um einen Studienplatz, Expertinnen und Experten informieren </w:t>
      </w:r>
      <w:r w:rsidR="005C24F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euch</w:t>
      </w:r>
      <w:r w:rsidRPr="004328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u.a. über die Abschlüsse Bachelor und Master, zum Auslandsstudium, zur Studienfinanzierung und zu Fremdsprachenkenntnissen</w:t>
      </w:r>
      <w:r w:rsidRPr="0043287B">
        <w:rPr>
          <w:rFonts w:ascii="Arial" w:hAnsi="Arial" w:cs="Arial"/>
          <w:color w:val="333333"/>
          <w:sz w:val="22"/>
          <w:szCs w:val="22"/>
          <w:shd w:val="clear" w:color="auto" w:fill="FFFFFF"/>
        </w:rPr>
        <w:t>.</w:t>
      </w:r>
    </w:p>
    <w:p w:rsidR="0043287B" w:rsidRPr="0043287B" w:rsidRDefault="0043287B" w:rsidP="00AE70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87B" w:rsidRDefault="0043287B" w:rsidP="00AE703D">
      <w:pPr>
        <w:spacing w:line="276" w:lineRule="auto"/>
        <w:jc w:val="both"/>
        <w:rPr>
          <w:rStyle w:val="Fett"/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43287B" w:rsidRDefault="0043287B" w:rsidP="00AE703D">
      <w:pPr>
        <w:spacing w:line="276" w:lineRule="auto"/>
        <w:jc w:val="both"/>
        <w:rPr>
          <w:rStyle w:val="Fett"/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43287B" w:rsidRPr="005C24FA" w:rsidRDefault="0043287B" w:rsidP="00AE703D">
      <w:pPr>
        <w:spacing w:line="276" w:lineRule="auto"/>
        <w:jc w:val="both"/>
        <w:rPr>
          <w:rStyle w:val="Fett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C24FA">
        <w:rPr>
          <w:rStyle w:val="Fett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Kontakt Zentrale Studienberatung der Johannes Gutenberg-Universität Mainz</w:t>
      </w:r>
    </w:p>
    <w:p w:rsidR="0043287B" w:rsidRPr="005C24FA" w:rsidRDefault="0043287B" w:rsidP="0043287B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5C24FA">
        <w:rPr>
          <w:rFonts w:ascii="Arial" w:hAnsi="Arial" w:cs="Arial"/>
          <w:color w:val="000000" w:themeColor="text1"/>
          <w:sz w:val="22"/>
          <w:szCs w:val="22"/>
        </w:rPr>
        <w:br/>
      </w:r>
      <w:r w:rsidRPr="005C24F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Hotline +49 6131 39-22122</w:t>
      </w:r>
      <w:r w:rsidRPr="005C24FA">
        <w:rPr>
          <w:rFonts w:ascii="Arial" w:hAnsi="Arial" w:cs="Arial"/>
          <w:color w:val="000000" w:themeColor="text1"/>
          <w:sz w:val="22"/>
          <w:szCs w:val="22"/>
        </w:rPr>
        <w:br/>
      </w:r>
      <w:r w:rsidRPr="005C24F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Fax +49 6131 39-25004</w:t>
      </w:r>
      <w:r w:rsidRPr="005C24FA">
        <w:rPr>
          <w:rFonts w:ascii="Arial" w:hAnsi="Arial" w:cs="Arial"/>
          <w:color w:val="000000" w:themeColor="text1"/>
          <w:sz w:val="22"/>
          <w:szCs w:val="22"/>
        </w:rPr>
        <w:br/>
      </w:r>
      <w:r w:rsidRPr="005C24F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zsb@uni-mainz.de</w:t>
      </w:r>
    </w:p>
    <w:p w:rsidR="0043287B" w:rsidRDefault="0043287B" w:rsidP="0047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87B" w:rsidRDefault="0043287B" w:rsidP="0047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87B" w:rsidRDefault="0043287B" w:rsidP="0047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87B" w:rsidRDefault="0043287B" w:rsidP="0047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87B" w:rsidRDefault="0043287B" w:rsidP="0047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3287B" w:rsidRDefault="0043287B" w:rsidP="0047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7F2" w:rsidRPr="00474669" w:rsidRDefault="00F177F2" w:rsidP="0047466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177F2">
        <w:rPr>
          <w:rFonts w:ascii="Arial" w:hAnsi="Arial" w:cs="Arial"/>
          <w:sz w:val="22"/>
          <w:szCs w:val="22"/>
        </w:rPr>
        <w:lastRenderedPageBreak/>
        <w:t>Damit ihr euch gezielt auf</w:t>
      </w:r>
      <w:r w:rsidR="00CB6180">
        <w:rPr>
          <w:rFonts w:ascii="Arial" w:hAnsi="Arial" w:cs="Arial"/>
          <w:sz w:val="22"/>
          <w:szCs w:val="22"/>
        </w:rPr>
        <w:t xml:space="preserve"> diese Veranstaltung vorbereiten</w:t>
      </w:r>
      <w:r w:rsidRPr="00F177F2">
        <w:rPr>
          <w:rFonts w:ascii="Arial" w:hAnsi="Arial" w:cs="Arial"/>
          <w:sz w:val="22"/>
          <w:szCs w:val="22"/>
        </w:rPr>
        <w:t xml:space="preserve"> könnt</w:t>
      </w:r>
      <w:r w:rsidR="00CB6180">
        <w:rPr>
          <w:rFonts w:ascii="Arial" w:hAnsi="Arial" w:cs="Arial"/>
          <w:sz w:val="22"/>
          <w:szCs w:val="22"/>
        </w:rPr>
        <w:t>,</w:t>
      </w:r>
      <w:r w:rsidRPr="00F177F2">
        <w:rPr>
          <w:rFonts w:ascii="Arial" w:hAnsi="Arial" w:cs="Arial"/>
          <w:sz w:val="22"/>
          <w:szCs w:val="22"/>
        </w:rPr>
        <w:t xml:space="preserve"> solltet ihr euch überlegen, wo ihr derzeit im Prozess der Studienorientierung steht:</w:t>
      </w:r>
    </w:p>
    <w:p w:rsidR="00474669" w:rsidRDefault="00474669" w:rsidP="0047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4669" w:rsidRDefault="00474669" w:rsidP="0047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521B780" wp14:editId="0989910E">
            <wp:extent cx="5760720" cy="3312795"/>
            <wp:effectExtent l="0" t="0" r="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1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669" w:rsidRDefault="00474669" w:rsidP="0047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4669" w:rsidRDefault="00474669" w:rsidP="00AE703D">
      <w:pPr>
        <w:spacing w:line="276" w:lineRule="auto"/>
        <w:rPr>
          <w:rFonts w:ascii="Arial" w:hAnsi="Arial" w:cs="Arial"/>
          <w:sz w:val="22"/>
          <w:szCs w:val="22"/>
        </w:rPr>
      </w:pPr>
    </w:p>
    <w:p w:rsidR="0043287B" w:rsidRDefault="0043287B" w:rsidP="00AE703D">
      <w:pPr>
        <w:spacing w:line="276" w:lineRule="auto"/>
        <w:rPr>
          <w:rFonts w:ascii="Arial" w:hAnsi="Arial" w:cs="Arial"/>
          <w:sz w:val="22"/>
          <w:szCs w:val="22"/>
        </w:rPr>
      </w:pPr>
    </w:p>
    <w:p w:rsidR="0043287B" w:rsidRDefault="0043287B" w:rsidP="00AE703D">
      <w:pPr>
        <w:spacing w:line="276" w:lineRule="auto"/>
        <w:rPr>
          <w:rFonts w:ascii="Arial" w:hAnsi="Arial" w:cs="Arial"/>
          <w:sz w:val="22"/>
          <w:szCs w:val="22"/>
        </w:rPr>
      </w:pPr>
    </w:p>
    <w:p w:rsidR="00F177F2" w:rsidRPr="00F177F2" w:rsidRDefault="00F177F2" w:rsidP="00AE703D">
      <w:pPr>
        <w:spacing w:line="276" w:lineRule="auto"/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Auf welche Fragen würde ich gerne Antworten erhalten?</w:t>
      </w:r>
    </w:p>
    <w:p w:rsidR="00F177F2" w:rsidRPr="00F177F2" w:rsidRDefault="00F177F2" w:rsidP="00AE703D">
      <w:pPr>
        <w:spacing w:line="276" w:lineRule="auto"/>
        <w:rPr>
          <w:rFonts w:ascii="Arial" w:hAnsi="Arial" w:cs="Arial"/>
          <w:sz w:val="22"/>
          <w:szCs w:val="22"/>
        </w:rPr>
      </w:pPr>
    </w:p>
    <w:p w:rsidR="00F177F2" w:rsidRPr="00F177F2" w:rsidRDefault="00F177F2" w:rsidP="00AE703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Fächerangebot (Schwerpunkt, Besonderheiten, berufliche Ziele/Möglichkeiten)</w:t>
      </w:r>
    </w:p>
    <w:p w:rsidR="00F177F2" w:rsidRPr="00F177F2" w:rsidRDefault="00F177F2" w:rsidP="00AE703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Besondere Zugangsvoraussetzungen (Fremdsprachen, Eignungsprüfungen, Vorpraktika, …)</w:t>
      </w:r>
    </w:p>
    <w:p w:rsidR="00F177F2" w:rsidRPr="00F177F2" w:rsidRDefault="00F177F2" w:rsidP="00AE703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Bewerbungsverfahren</w:t>
      </w:r>
    </w:p>
    <w:p w:rsidR="00F177F2" w:rsidRPr="00F177F2" w:rsidRDefault="00F177F2" w:rsidP="00AE703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Zusatzqualifikationen</w:t>
      </w:r>
    </w:p>
    <w:p w:rsidR="00F177F2" w:rsidRPr="00F177F2" w:rsidRDefault="00F177F2" w:rsidP="00AE703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Welche Veranstaltung</w:t>
      </w:r>
      <w:r w:rsidR="00CB6180">
        <w:rPr>
          <w:rFonts w:ascii="Arial" w:hAnsi="Arial" w:cs="Arial"/>
          <w:sz w:val="22"/>
          <w:szCs w:val="22"/>
        </w:rPr>
        <w:t>en</w:t>
      </w:r>
      <w:r w:rsidRPr="00F177F2">
        <w:rPr>
          <w:rFonts w:ascii="Arial" w:hAnsi="Arial" w:cs="Arial"/>
          <w:sz w:val="22"/>
          <w:szCs w:val="22"/>
        </w:rPr>
        <w:t xml:space="preserve"> werden angeboten?</w:t>
      </w:r>
    </w:p>
    <w:p w:rsidR="00F177F2" w:rsidRPr="00F177F2" w:rsidRDefault="00F177F2" w:rsidP="00AE703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Was will ich besuchen? – Erstelle einen individuellen Tagesplan</w:t>
      </w:r>
      <w:r w:rsidR="00CB6180">
        <w:rPr>
          <w:rFonts w:ascii="Arial" w:hAnsi="Arial" w:cs="Arial"/>
          <w:sz w:val="22"/>
          <w:szCs w:val="22"/>
        </w:rPr>
        <w:t>!</w:t>
      </w:r>
    </w:p>
    <w:p w:rsidR="00F177F2" w:rsidRPr="0043287B" w:rsidRDefault="00F177F2" w:rsidP="00AE703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Welche Beratungsangebote würde ich gerne wahrnehmen?</w:t>
      </w:r>
    </w:p>
    <w:p w:rsidR="00F177F2" w:rsidRPr="00F177F2" w:rsidRDefault="00F177F2" w:rsidP="00AE703D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Welche Erwartungen habe ich an das Studium?</w:t>
      </w:r>
    </w:p>
    <w:p w:rsidR="00AE703D" w:rsidRDefault="00AE703D" w:rsidP="00F177F2">
      <w:pPr>
        <w:rPr>
          <w:rFonts w:ascii="Arial" w:hAnsi="Arial" w:cs="Arial"/>
          <w:sz w:val="22"/>
          <w:szCs w:val="22"/>
        </w:rPr>
      </w:pPr>
    </w:p>
    <w:p w:rsidR="00AE703D" w:rsidRDefault="00AE703D" w:rsidP="00F177F2">
      <w:pPr>
        <w:rPr>
          <w:rFonts w:ascii="Arial" w:hAnsi="Arial" w:cs="Arial"/>
          <w:sz w:val="22"/>
          <w:szCs w:val="22"/>
        </w:rPr>
      </w:pPr>
    </w:p>
    <w:p w:rsidR="00474669" w:rsidRDefault="00474669" w:rsidP="00F177F2">
      <w:pPr>
        <w:rPr>
          <w:rFonts w:ascii="Arial" w:hAnsi="Arial" w:cs="Arial"/>
          <w:sz w:val="22"/>
          <w:szCs w:val="22"/>
        </w:rPr>
      </w:pPr>
    </w:p>
    <w:p w:rsidR="00474669" w:rsidRDefault="00474669" w:rsidP="00F177F2">
      <w:pPr>
        <w:rPr>
          <w:rFonts w:ascii="Arial" w:hAnsi="Arial" w:cs="Arial"/>
          <w:sz w:val="22"/>
          <w:szCs w:val="22"/>
        </w:rPr>
      </w:pPr>
    </w:p>
    <w:p w:rsidR="00474669" w:rsidRDefault="00474669" w:rsidP="00F177F2">
      <w:pPr>
        <w:rPr>
          <w:rFonts w:ascii="Arial" w:hAnsi="Arial" w:cs="Arial"/>
          <w:sz w:val="22"/>
          <w:szCs w:val="22"/>
        </w:rPr>
      </w:pPr>
    </w:p>
    <w:p w:rsidR="00F177F2" w:rsidRDefault="00F177F2" w:rsidP="00F177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wünsche euch einen informativen Tag der offenen Tür!</w:t>
      </w:r>
    </w:p>
    <w:p w:rsidR="00AE703D" w:rsidRDefault="00AE703D" w:rsidP="00AE703D">
      <w:pPr>
        <w:rPr>
          <w:rFonts w:ascii="Arial" w:hAnsi="Arial" w:cs="Arial"/>
          <w:sz w:val="22"/>
          <w:szCs w:val="22"/>
        </w:rPr>
      </w:pPr>
    </w:p>
    <w:p w:rsidR="00F177F2" w:rsidRPr="00F177F2" w:rsidRDefault="00F177F2" w:rsidP="00F177F2">
      <w:pPr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Mit freundlichen Grüßen,</w:t>
      </w:r>
    </w:p>
    <w:p w:rsidR="00F177F2" w:rsidRPr="00F177F2" w:rsidRDefault="00F177F2" w:rsidP="00F177F2">
      <w:pPr>
        <w:rPr>
          <w:rFonts w:ascii="Arial" w:hAnsi="Arial" w:cs="Arial"/>
          <w:sz w:val="22"/>
          <w:szCs w:val="22"/>
        </w:rPr>
      </w:pPr>
    </w:p>
    <w:p w:rsidR="00F177F2" w:rsidRPr="00F177F2" w:rsidRDefault="00F177F2" w:rsidP="00F177F2">
      <w:pPr>
        <w:rPr>
          <w:rFonts w:ascii="Arial" w:hAnsi="Arial" w:cs="Arial"/>
          <w:sz w:val="22"/>
          <w:szCs w:val="22"/>
        </w:rPr>
      </w:pPr>
    </w:p>
    <w:p w:rsidR="00F177F2" w:rsidRPr="00F177F2" w:rsidRDefault="00F177F2" w:rsidP="00F177F2">
      <w:pPr>
        <w:rPr>
          <w:rFonts w:ascii="Arial" w:hAnsi="Arial" w:cs="Arial"/>
          <w:sz w:val="22"/>
          <w:szCs w:val="22"/>
        </w:rPr>
      </w:pPr>
      <w:r w:rsidRPr="00F177F2">
        <w:rPr>
          <w:rFonts w:ascii="Arial" w:hAnsi="Arial" w:cs="Arial"/>
          <w:sz w:val="22"/>
          <w:szCs w:val="22"/>
        </w:rPr>
        <w:t>(Koordinator Berufsorientierung)</w:t>
      </w:r>
    </w:p>
    <w:p w:rsidR="00AE703D" w:rsidRDefault="00AE703D" w:rsidP="00F177F2">
      <w:pPr>
        <w:rPr>
          <w:rFonts w:ascii="Arial" w:hAnsi="Arial" w:cs="Arial"/>
          <w:sz w:val="22"/>
          <w:szCs w:val="22"/>
        </w:rPr>
      </w:pPr>
    </w:p>
    <w:p w:rsidR="00AE703D" w:rsidRDefault="00AE703D" w:rsidP="00F177F2">
      <w:pPr>
        <w:rPr>
          <w:rFonts w:ascii="Arial" w:hAnsi="Arial" w:cs="Arial"/>
          <w:sz w:val="22"/>
          <w:szCs w:val="22"/>
        </w:rPr>
      </w:pPr>
    </w:p>
    <w:p w:rsidR="00474669" w:rsidRPr="00F177F2" w:rsidRDefault="00474669" w:rsidP="00F177F2">
      <w:pPr>
        <w:rPr>
          <w:rFonts w:ascii="Arial" w:hAnsi="Arial" w:cs="Arial"/>
          <w:sz w:val="22"/>
          <w:szCs w:val="22"/>
        </w:rPr>
      </w:pPr>
    </w:p>
    <w:sectPr w:rsidR="00474669" w:rsidRPr="00F177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B8" w:rsidRDefault="00D61AB8" w:rsidP="00DD0752">
      <w:r>
        <w:separator/>
      </w:r>
    </w:p>
  </w:endnote>
  <w:endnote w:type="continuationSeparator" w:id="0">
    <w:p w:rsidR="00D61AB8" w:rsidRDefault="00D61AB8" w:rsidP="00DD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8" w:rsidRDefault="00D61AB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8" w:rsidRDefault="00D61AB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8" w:rsidRDefault="00D61A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B8" w:rsidRDefault="00D61AB8" w:rsidP="00DD0752">
      <w:r>
        <w:separator/>
      </w:r>
    </w:p>
  </w:footnote>
  <w:footnote w:type="continuationSeparator" w:id="0">
    <w:p w:rsidR="00D61AB8" w:rsidRDefault="00D61AB8" w:rsidP="00DD0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8" w:rsidRDefault="00D61AB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8" w:rsidRDefault="00D61AB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B8" w:rsidRDefault="00D61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7C59"/>
    <w:multiLevelType w:val="hybridMultilevel"/>
    <w:tmpl w:val="5B100F20"/>
    <w:lvl w:ilvl="0" w:tplc="826AA1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C5D24"/>
    <w:multiLevelType w:val="hybridMultilevel"/>
    <w:tmpl w:val="A82AEA82"/>
    <w:lvl w:ilvl="0" w:tplc="2BFCF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2"/>
    <w:rsid w:val="00131B77"/>
    <w:rsid w:val="001A5400"/>
    <w:rsid w:val="004117EA"/>
    <w:rsid w:val="0043287B"/>
    <w:rsid w:val="00474669"/>
    <w:rsid w:val="004A5E97"/>
    <w:rsid w:val="00571258"/>
    <w:rsid w:val="005C24FA"/>
    <w:rsid w:val="006A29D1"/>
    <w:rsid w:val="007400F1"/>
    <w:rsid w:val="00860147"/>
    <w:rsid w:val="00AE703D"/>
    <w:rsid w:val="00CB6180"/>
    <w:rsid w:val="00D423DA"/>
    <w:rsid w:val="00D61AB8"/>
    <w:rsid w:val="00DD0752"/>
    <w:rsid w:val="00F177F2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9D1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Arial" w:eastAsiaTheme="minorHAnsi" w:hAnsi="Arial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Arial" w:eastAsiaTheme="minorHAnsi" w:hAnsi="Arial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table" w:styleId="Tabellenraster">
    <w:name w:val="Table Grid"/>
    <w:basedOn w:val="NormaleTabelle"/>
    <w:rsid w:val="006A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9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9D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177F2"/>
    <w:pPr>
      <w:ind w:left="720"/>
      <w:contextualSpacing/>
    </w:pPr>
  </w:style>
  <w:style w:type="paragraph" w:styleId="KeinLeerraum">
    <w:name w:val="No Spacing"/>
    <w:uiPriority w:val="1"/>
    <w:qFormat/>
    <w:rsid w:val="00F177F2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7466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32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9D1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Arial" w:eastAsiaTheme="minorHAnsi" w:hAnsi="Arial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</w:pPr>
    <w:rPr>
      <w:rFonts w:ascii="Arial" w:eastAsiaTheme="minorHAnsi" w:hAnsi="Arial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table" w:styleId="Tabellenraster">
    <w:name w:val="Table Grid"/>
    <w:basedOn w:val="NormaleTabelle"/>
    <w:rsid w:val="006A2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9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9D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177F2"/>
    <w:pPr>
      <w:ind w:left="720"/>
      <w:contextualSpacing/>
    </w:pPr>
  </w:style>
  <w:style w:type="paragraph" w:styleId="KeinLeerraum">
    <w:name w:val="No Spacing"/>
    <w:uiPriority w:val="1"/>
    <w:qFormat/>
    <w:rsid w:val="00F177F2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474669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32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erwaltung\Briefkopf%20in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7197-4D4E-4FD5-B1B4-FA8AB989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intern</Template>
  <TotalTime>0</TotalTime>
  <Pages>2</Pages>
  <Words>353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2019-01-07T12:12:00Z</dcterms:created>
  <dcterms:modified xsi:type="dcterms:W3CDTF">2019-01-07T12:12:00Z</dcterms:modified>
</cp:coreProperties>
</file>